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42" w:rsidRPr="006C7642" w:rsidRDefault="006C7642" w:rsidP="006C76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C76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ТЕХНИЧЕСКОЕ ЗАДАНИЕ</w:t>
      </w:r>
    </w:p>
    <w:p w:rsidR="006C7642" w:rsidRPr="006C7642" w:rsidRDefault="006C7642" w:rsidP="006C764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C76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1. Перечень оказываемых услуг по проведению периодического медицинского осмотра работников: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b/>
          <w:sz w:val="24"/>
          <w:szCs w:val="24"/>
        </w:rPr>
        <w:t>наименование услуг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Осмотр </w:t>
      </w: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дерматовенеролога</w:t>
      </w:r>
      <w:proofErr w:type="spellEnd"/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нарколога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Осмотр </w:t>
      </w: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оториноларинголога</w:t>
      </w:r>
      <w:proofErr w:type="spellEnd"/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психиатра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стоматолога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терапевта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акушера-гинеколога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Осмотр хирурга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Осмотр невролога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Осмотр офтальмолога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уровня глюкозы в крови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Измерение артериального давления на периферических артериях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Индекс массы тела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исследование крови на ОРС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на гельминтозы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Клинический анализ крови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Клинический анализ мочи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группы здоровья 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Флюорография легких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Определение уровня общего холестерина в крови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Электрокардиография в покое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Измерение внутриглазного давления в возрасте с 40 лет и старше.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Маммография обеих молочных желез (женщины старше 40 лет)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Проведение цитологического (на атипичные клетки) исследования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Проведение бактериологического (на флору) исследования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Бактериоскопическое</w:t>
      </w:r>
      <w:proofErr w:type="spellEnd"/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урогенитального тракта на гонорею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профпатолога</w:t>
      </w:r>
      <w:proofErr w:type="spellEnd"/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>Ультразвуковое исследование органов малого таза</w:t>
      </w:r>
    </w:p>
    <w:p w:rsidR="006C7642" w:rsidRPr="006C7642" w:rsidRDefault="006C7642" w:rsidP="006C7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642" w:rsidRPr="006C7642" w:rsidRDefault="006C7642" w:rsidP="006C76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C7642" w:rsidRPr="006C7642" w:rsidRDefault="006C7642" w:rsidP="006C764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b/>
          <w:sz w:val="24"/>
          <w:szCs w:val="24"/>
        </w:rPr>
        <w:t>2. Требования к исполнителю: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  Исполнитель обязан обеспечить соответствие оказываемых им медицинских услуг требованиям действующего законодательства. 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6C7642">
        <w:rPr>
          <w:rFonts w:ascii="Times New Roman" w:eastAsia="Times New Roman" w:hAnsi="Times New Roman" w:cs="Times New Roman"/>
          <w:sz w:val="24"/>
          <w:szCs w:val="24"/>
        </w:rPr>
        <w:t>Исполнитель предоставляет медицинские услуги, согласно Приказа МЗ РФ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второй статьи 220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6C7642" w:rsidRPr="006C7642" w:rsidRDefault="006C7642" w:rsidP="006C764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Забор анализов производить только одноразовыми медицинскими инструментами, использовать только одноразовый расходный материал: медицинские перчатки, бесконтактные пробирки, гинекологические зеркала, зонды и т.д.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b/>
          <w:sz w:val="24"/>
          <w:szCs w:val="24"/>
        </w:rPr>
        <w:t>3. Условия оказания услуг:</w:t>
      </w:r>
      <w:bookmarkStart w:id="0" w:name="_GoBack"/>
      <w:bookmarkEnd w:id="0"/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Проведение периодического медицинского осмотра сотрудников осуществляется на территории ГБОУ СК «СОШ №3» с </w:t>
      </w:r>
      <w:proofErr w:type="gramStart"/>
      <w:r w:rsidRPr="006C7642">
        <w:rPr>
          <w:rFonts w:ascii="Times New Roman" w:eastAsia="Times New Roman" w:hAnsi="Times New Roman" w:cs="Times New Roman"/>
          <w:sz w:val="24"/>
          <w:szCs w:val="24"/>
        </w:rPr>
        <w:t>выездным</w:t>
      </w:r>
      <w:proofErr w:type="gramEnd"/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маммографом</w:t>
      </w:r>
      <w:proofErr w:type="spellEnd"/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и выездным </w:t>
      </w:r>
      <w:proofErr w:type="spellStart"/>
      <w:r w:rsidRPr="006C7642">
        <w:rPr>
          <w:rFonts w:ascii="Times New Roman" w:eastAsia="Times New Roman" w:hAnsi="Times New Roman" w:cs="Times New Roman"/>
          <w:sz w:val="24"/>
          <w:szCs w:val="24"/>
        </w:rPr>
        <w:t>флюромобилем</w:t>
      </w:r>
      <w:proofErr w:type="spellEnd"/>
      <w:r w:rsidRPr="006C7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Приём работников Заказчика не должен осуществляться одновременно несколькими врачами-специалистами в одном помещении.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 Проведение предварительных и периодических медосмотров должно быть организовано из расчёта экономии времени сотрудников Заказчика, без очередей и при наличии всех врачей-специалистов согласно представленному перечню услуг.</w:t>
      </w:r>
    </w:p>
    <w:p w:rsidR="006C7642" w:rsidRPr="006C7642" w:rsidRDefault="006C7642" w:rsidP="006C764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42">
        <w:rPr>
          <w:rFonts w:ascii="Times New Roman" w:eastAsia="Times New Roman" w:hAnsi="Times New Roman" w:cs="Times New Roman"/>
          <w:sz w:val="24"/>
          <w:szCs w:val="24"/>
        </w:rPr>
        <w:t xml:space="preserve">       Результаты лабораторных и инструментальных исследований, заключения врачей-специалистов, заключение по результатам периодического медицинского осмотра работника, проходящего периодический осмотр, заносятся в личную медицинскую книжку.</w:t>
      </w:r>
      <w:bookmarkStart w:id="1" w:name="Par46"/>
      <w:bookmarkStart w:id="2" w:name="_ЗАПУСК_ПРОГРАММЫ"/>
      <w:bookmarkEnd w:id="1"/>
      <w:bookmarkEnd w:id="2"/>
    </w:p>
    <w:tbl>
      <w:tblPr>
        <w:tblW w:w="5464" w:type="dxa"/>
        <w:tblLayout w:type="fixed"/>
        <w:tblLook w:val="01E0" w:firstRow="1" w:lastRow="1" w:firstColumn="1" w:lastColumn="1" w:noHBand="0" w:noVBand="0"/>
      </w:tblPr>
      <w:tblGrid>
        <w:gridCol w:w="5221"/>
        <w:gridCol w:w="243"/>
      </w:tblGrid>
      <w:tr w:rsidR="006C7642" w:rsidRPr="006C7642" w:rsidTr="006C7642">
        <w:trPr>
          <w:gridAfter w:val="1"/>
          <w:wAfter w:w="243" w:type="dxa"/>
          <w:trHeight w:val="292"/>
        </w:trPr>
        <w:tc>
          <w:tcPr>
            <w:tcW w:w="5221" w:type="dxa"/>
          </w:tcPr>
          <w:p w:rsidR="006C7642" w:rsidRPr="006C7642" w:rsidRDefault="006C7642" w:rsidP="006C7642">
            <w:pPr>
              <w:tabs>
                <w:tab w:val="left" w:pos="993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7642" w:rsidRPr="006C7642" w:rsidRDefault="006C7642" w:rsidP="006C7642">
            <w:pPr>
              <w:tabs>
                <w:tab w:val="left" w:pos="993"/>
              </w:tabs>
              <w:suppressAutoHyphens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7642" w:rsidRPr="006C7642" w:rsidRDefault="006C7642" w:rsidP="006C7642">
            <w:pPr>
              <w:tabs>
                <w:tab w:val="left" w:pos="993"/>
              </w:tabs>
              <w:suppressAutoHyphens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</w:tr>
      <w:tr w:rsidR="006C7642" w:rsidRPr="006C7642" w:rsidTr="006C7642">
        <w:trPr>
          <w:gridAfter w:val="1"/>
          <w:wAfter w:w="243" w:type="dxa"/>
          <w:trHeight w:val="292"/>
        </w:trPr>
        <w:tc>
          <w:tcPr>
            <w:tcW w:w="5221" w:type="dxa"/>
          </w:tcPr>
          <w:p w:rsidR="006C7642" w:rsidRPr="006C7642" w:rsidRDefault="006C7642" w:rsidP="006C7642">
            <w:pPr>
              <w:tabs>
                <w:tab w:val="left" w:pos="993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7642" w:rsidRPr="006C7642" w:rsidRDefault="006C7642" w:rsidP="006C7642">
            <w:pPr>
              <w:tabs>
                <w:tab w:val="left" w:pos="993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642" w:rsidRPr="006C7642" w:rsidTr="006C7642">
        <w:trPr>
          <w:gridAfter w:val="1"/>
          <w:wAfter w:w="243" w:type="dxa"/>
          <w:trHeight w:val="292"/>
        </w:trPr>
        <w:tc>
          <w:tcPr>
            <w:tcW w:w="5221" w:type="dxa"/>
          </w:tcPr>
          <w:p w:rsidR="006C7642" w:rsidRPr="006C7642" w:rsidRDefault="006C7642" w:rsidP="006C7642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642" w:rsidRPr="006C7642" w:rsidTr="006C7642">
        <w:trPr>
          <w:trHeight w:val="292"/>
        </w:trPr>
        <w:tc>
          <w:tcPr>
            <w:tcW w:w="5464" w:type="dxa"/>
            <w:gridSpan w:val="2"/>
          </w:tcPr>
          <w:p w:rsidR="006C7642" w:rsidRPr="006C7642" w:rsidRDefault="006C7642" w:rsidP="006C7642">
            <w:pPr>
              <w:keepNext/>
              <w:keepLine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C7642" w:rsidRPr="006C7642" w:rsidRDefault="006C7642" w:rsidP="006C7642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642" w:rsidRPr="006C7642" w:rsidTr="006C7642">
        <w:trPr>
          <w:trHeight w:val="292"/>
        </w:trPr>
        <w:tc>
          <w:tcPr>
            <w:tcW w:w="5464" w:type="dxa"/>
            <w:gridSpan w:val="2"/>
          </w:tcPr>
          <w:p w:rsidR="006C7642" w:rsidRPr="006C7642" w:rsidRDefault="006C7642" w:rsidP="006C7642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4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</w:t>
            </w:r>
            <w:r w:rsidRPr="006C7642">
              <w:rPr>
                <w:rFonts w:ascii="Times New Roman" w:eastAsia="Times New Roman" w:hAnsi="Times New Roman" w:cs="Times New Roman"/>
                <w:lang w:eastAsia="ru-RU"/>
              </w:rPr>
              <w:t xml:space="preserve"> А. А. </w:t>
            </w:r>
            <w:proofErr w:type="spellStart"/>
            <w:r w:rsidRPr="006C7642">
              <w:rPr>
                <w:rFonts w:ascii="Times New Roman" w:eastAsia="Times New Roman" w:hAnsi="Times New Roman" w:cs="Times New Roman"/>
                <w:lang w:eastAsia="ru-RU"/>
              </w:rPr>
              <w:t>Яцына</w:t>
            </w:r>
            <w:proofErr w:type="spellEnd"/>
            <w:r w:rsidRPr="006C76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C7642" w:rsidRPr="006C7642" w:rsidTr="006C7642">
        <w:trPr>
          <w:trHeight w:val="292"/>
        </w:trPr>
        <w:tc>
          <w:tcPr>
            <w:tcW w:w="5464" w:type="dxa"/>
            <w:gridSpan w:val="2"/>
          </w:tcPr>
          <w:p w:rsidR="006C7642" w:rsidRPr="006C7642" w:rsidRDefault="006C7642" w:rsidP="006C7642">
            <w:pPr>
              <w:keepNext/>
              <w:keepLine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4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C7642" w:rsidRPr="006C7642" w:rsidRDefault="006C7642" w:rsidP="006C76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91210" w:rsidRDefault="00A91210"/>
    <w:sectPr w:rsidR="00A9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FD"/>
    <w:rsid w:val="002C25FD"/>
    <w:rsid w:val="006C7642"/>
    <w:rsid w:val="00A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2024-02-19T09:01:00Z</dcterms:created>
  <dcterms:modified xsi:type="dcterms:W3CDTF">2024-02-19T09:03:00Z</dcterms:modified>
</cp:coreProperties>
</file>