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ED" w:rsidRPr="001753ED" w:rsidRDefault="001753ED" w:rsidP="001753ED">
      <w:pPr>
        <w:rPr>
          <w:rFonts w:ascii="Times New Roman" w:eastAsia="Times New Roman" w:hAnsi="Times New Roman" w:cs="Times New Roman"/>
          <w:lang w:eastAsia="ru-RU"/>
        </w:rPr>
      </w:pPr>
    </w:p>
    <w:p w:rsidR="001753ED" w:rsidRPr="001753ED" w:rsidRDefault="001753ED" w:rsidP="001753E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1753ED" w:rsidRPr="001753ED" w:rsidRDefault="001753ED" w:rsidP="001753E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от «___» _______ 2024 г. № </w:t>
      </w:r>
    </w:p>
    <w:p w:rsidR="001753ED" w:rsidRPr="001753ED" w:rsidRDefault="001753ED" w:rsidP="001753E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53ED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:rsidR="001753ED" w:rsidRPr="001753ED" w:rsidRDefault="001753ED" w:rsidP="001753E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</w:rPr>
      </w:pPr>
      <w:r w:rsidRPr="001753ED">
        <w:rPr>
          <w:rFonts w:ascii="Times New Roman" w:eastAsia="Times New Roman" w:hAnsi="Times New Roman" w:cs="Times New Roman"/>
          <w:b/>
        </w:rPr>
        <w:t xml:space="preserve">Наименование, количество поставляемого товара. </w:t>
      </w:r>
    </w:p>
    <w:tbl>
      <w:tblPr>
        <w:tblW w:w="496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11"/>
        <w:gridCol w:w="5671"/>
        <w:gridCol w:w="1220"/>
        <w:gridCol w:w="1900"/>
      </w:tblGrid>
      <w:tr w:rsidR="001753ED" w:rsidRPr="001753ED" w:rsidTr="008221AF">
        <w:trPr>
          <w:trHeight w:val="843"/>
        </w:trPr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tabs>
                <w:tab w:val="left" w:pos="0"/>
                <w:tab w:val="left" w:pos="743"/>
              </w:tabs>
              <w:snapToGrid w:val="0"/>
              <w:spacing w:after="0"/>
              <w:ind w:right="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3ED" w:rsidRPr="001753ED" w:rsidRDefault="001753ED" w:rsidP="001753ED">
            <w:pPr>
              <w:tabs>
                <w:tab w:val="left" w:pos="0"/>
                <w:tab w:val="left" w:pos="743"/>
              </w:tabs>
              <w:snapToGrid w:val="0"/>
              <w:spacing w:after="0"/>
              <w:ind w:right="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Кол-во.</w:t>
            </w:r>
          </w:p>
        </w:tc>
      </w:tr>
      <w:tr w:rsidR="001753ED" w:rsidRPr="001753ED" w:rsidTr="008221AF">
        <w:trPr>
          <w:trHeight w:val="843"/>
        </w:trPr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53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3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школьная полимерная магнитно - меловая  настенная, 3-х элементная для письма мелом, 5 рабочих поверхностей, 4000х1200 мм, зеленая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53ED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53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1753ED" w:rsidRPr="001753ED" w:rsidRDefault="001753ED" w:rsidP="001753ED">
      <w:pPr>
        <w:numPr>
          <w:ilvl w:val="0"/>
          <w:numId w:val="1"/>
        </w:numPr>
        <w:tabs>
          <w:tab w:val="left" w:pos="8250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 w:rsidRPr="001753ED">
        <w:rPr>
          <w:rFonts w:ascii="Times New Roman" w:eastAsia="Calibri" w:hAnsi="Times New Roman" w:cs="Times New Roman"/>
          <w:b/>
          <w:iCs/>
          <w:color w:val="000000"/>
        </w:rPr>
        <w:t xml:space="preserve">Технические характеристики товара. </w:t>
      </w:r>
    </w:p>
    <w:tbl>
      <w:tblPr>
        <w:tblW w:w="496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12"/>
        <w:gridCol w:w="3769"/>
        <w:gridCol w:w="3936"/>
        <w:gridCol w:w="1085"/>
      </w:tblGrid>
      <w:tr w:rsidR="001753ED" w:rsidRPr="001753ED" w:rsidTr="008221AF">
        <w:trPr>
          <w:trHeight w:val="843"/>
        </w:trPr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tabs>
                <w:tab w:val="left" w:pos="0"/>
                <w:tab w:val="left" w:pos="743"/>
              </w:tabs>
              <w:snapToGrid w:val="0"/>
              <w:spacing w:after="0"/>
              <w:ind w:right="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3ED" w:rsidRPr="001753ED" w:rsidRDefault="001753ED" w:rsidP="001753ED">
            <w:pPr>
              <w:tabs>
                <w:tab w:val="left" w:pos="0"/>
                <w:tab w:val="left" w:pos="743"/>
              </w:tabs>
              <w:snapToGrid w:val="0"/>
              <w:spacing w:after="0"/>
              <w:ind w:right="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Характеристики (описание)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lang w:eastAsia="ru-RU"/>
              </w:rPr>
              <w:t>Кол-во (шт.)</w:t>
            </w:r>
          </w:p>
        </w:tc>
      </w:tr>
      <w:tr w:rsidR="001753ED" w:rsidRPr="001753ED" w:rsidTr="008221AF">
        <w:trPr>
          <w:trHeight w:val="843"/>
        </w:trPr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53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53ED" w:rsidRPr="001753ED" w:rsidRDefault="001753ED" w:rsidP="001753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Доска школьная настенная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3-х </w:t>
            </w:r>
            <w:proofErr w:type="gramStart"/>
            <w:r w:rsidRPr="0017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элементная</w:t>
            </w:r>
            <w:proofErr w:type="gramEnd"/>
            <w:r w:rsidRPr="00175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письма мелом, 5 рабочих поверхностей, 4000х1200 мм, зеленая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3ED" w:rsidRPr="001753ED" w:rsidRDefault="001753ED" w:rsidP="001753ED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753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1753ED" w:rsidRPr="001753ED" w:rsidRDefault="001753ED" w:rsidP="001753E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Описание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Доска школьная настенная 3-хэлементная  для письма мелом, 5 рабочих поверхностей. В качестве рабочих полотен используются только высокопрочные материалы, специально предназначенные для школьных досок. </w:t>
      </w:r>
      <w:proofErr w:type="gramStart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Рабочая поверхность изготовлена из стального полимерного листа, обрамление — высокопрочный алюминиевый профиль, благодаря чему доска имеет высокую износоустойчивость, прочность и надежность конструкции. 1 й элемент это центральная часть школьной доски, которая крепится к стене, а створки (2-й и 3-й элементы), могут независимо открываться и закрываться от плоскости центральной части доски до плоскости стены.</w:t>
      </w:r>
      <w:proofErr w:type="gramEnd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Петли многоэлементных досок рассчитаны на нагрузку свыше 100 кг. Ширина центральной части—200 см, ширина боковых створок</w:t>
      </w:r>
      <w:proofErr w:type="gramStart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—.</w:t>
      </w:r>
      <w:proofErr w:type="gramEnd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по 100 см, высота доски — 120 см. Вес доски - 37 кг. Имеется лоток для мела/маркера и принадлежностей. Все школьные доски соответствуют ГОСТ 20064-86 ДОСКИ КЛАССНЫЕ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Характеристики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Тип - доска магнитно-меловая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Размещение доски  - на стене 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Размер, </w:t>
      </w:r>
      <w:proofErr w:type="gramStart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мм</w:t>
      </w:r>
      <w:proofErr w:type="gramEnd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 - 4000x1200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Цвет -  зеленый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Количество поверхностей  - 5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Поверхность доски  - полимерная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Длина меньшей стороны, </w:t>
      </w:r>
      <w:proofErr w:type="gramStart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gramEnd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 - 120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Длина большей стороны,  </w:t>
      </w:r>
      <w:proofErr w:type="gramStart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gramEnd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 - 400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Форма доски/</w:t>
      </w:r>
      <w:proofErr w:type="spellStart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флипчарта</w:t>
      </w:r>
      <w:proofErr w:type="spellEnd"/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  - Прямоугольник 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 -  Алюминий 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Гарантийный срок – 1 год</w:t>
      </w:r>
    </w:p>
    <w:p w:rsidR="001753ED" w:rsidRPr="001753ED" w:rsidRDefault="001753ED" w:rsidP="001753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Cs/>
          <w:sz w:val="24"/>
          <w:szCs w:val="24"/>
        </w:rPr>
        <w:t>Страна-изготовитель  - Россия</w:t>
      </w:r>
    </w:p>
    <w:p w:rsidR="001753ED" w:rsidRPr="001753ED" w:rsidRDefault="001753ED" w:rsidP="00175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3ED" w:rsidRPr="001753ED" w:rsidRDefault="001753ED" w:rsidP="001753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3ED">
        <w:rPr>
          <w:rFonts w:ascii="Times New Roman" w:eastAsia="Calibri" w:hAnsi="Times New Roman" w:cs="Times New Roman"/>
          <w:b/>
        </w:rPr>
        <w:lastRenderedPageBreak/>
        <w:t>Место поставки товара:</w:t>
      </w:r>
      <w:r w:rsidRPr="001753ED">
        <w:rPr>
          <w:rFonts w:ascii="Times New Roman" w:eastAsia="Times New Roman" w:hAnsi="Times New Roman" w:cs="Times New Roman"/>
        </w:rPr>
        <w:t xml:space="preserve"> </w:t>
      </w:r>
      <w:r w:rsidRPr="001753ED">
        <w:rPr>
          <w:rFonts w:ascii="Times New Roman" w:eastAsia="Times New Roman" w:hAnsi="Times New Roman" w:cs="Times New Roman"/>
          <w:sz w:val="24"/>
          <w:szCs w:val="24"/>
        </w:rPr>
        <w:t>357374, Ставропольский край, Предгорный район, п. Мирный, ул. Шоссейная, д. 17</w:t>
      </w:r>
      <w:proofErr w:type="gramEnd"/>
    </w:p>
    <w:p w:rsidR="001753ED" w:rsidRPr="001753ED" w:rsidRDefault="001753ED" w:rsidP="001753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3ED">
        <w:rPr>
          <w:rFonts w:ascii="Times New Roman" w:eastAsia="Calibri" w:hAnsi="Times New Roman" w:cs="Times New Roman"/>
          <w:b/>
          <w:sz w:val="24"/>
          <w:szCs w:val="24"/>
        </w:rPr>
        <w:t xml:space="preserve">Сроки поставки товара: </w:t>
      </w:r>
      <w:r w:rsidRPr="001753ED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bookmarkStart w:id="0" w:name="_GoBack"/>
      <w:bookmarkEnd w:id="0"/>
      <w:r w:rsidRPr="001753ED">
        <w:rPr>
          <w:rFonts w:ascii="Times New Roman" w:eastAsia="Calibri" w:hAnsi="Times New Roman" w:cs="Times New Roman"/>
          <w:sz w:val="24"/>
          <w:szCs w:val="24"/>
        </w:rPr>
        <w:t xml:space="preserve"> дней с момента заключения контракта.</w:t>
      </w:r>
    </w:p>
    <w:p w:rsidR="001753ED" w:rsidRPr="001753ED" w:rsidRDefault="001753ED" w:rsidP="001753ED">
      <w:pPr>
        <w:numPr>
          <w:ilvl w:val="0"/>
          <w:numId w:val="1"/>
        </w:numPr>
        <w:spacing w:after="60" w:line="22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3ED">
        <w:rPr>
          <w:rFonts w:ascii="Times New Roman" w:eastAsia="Calibri" w:hAnsi="Times New Roman" w:cs="Times New Roman"/>
          <w:b/>
          <w:sz w:val="24"/>
          <w:szCs w:val="24"/>
        </w:rPr>
        <w:t>Условия поставки товара:</w:t>
      </w:r>
      <w:r w:rsidRPr="001753E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1753ED" w:rsidRPr="001753ED" w:rsidRDefault="001753ED" w:rsidP="001753ED">
      <w:pPr>
        <w:spacing w:after="60" w:line="228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Поставка товара осуществляется по указанному в п. 3 адресу силами, средствами и транспортом поставщика к месту поставки и разгрузки товара.</w:t>
      </w:r>
    </w:p>
    <w:p w:rsidR="001753ED" w:rsidRPr="001753ED" w:rsidRDefault="001753ED" w:rsidP="001753E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Товар считается принятым с момента подписания акта приемки-передачи Товара.  </w:t>
      </w:r>
    </w:p>
    <w:p w:rsidR="001753ED" w:rsidRPr="001753ED" w:rsidRDefault="001753ED" w:rsidP="001753E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Calibri" w:hAnsi="Times New Roman" w:cs="Times New Roman"/>
          <w:sz w:val="24"/>
          <w:szCs w:val="24"/>
          <w:lang w:eastAsia="ru-RU"/>
        </w:rPr>
        <w:t>5.3. Товар, поставленный не в требуемой комплектации, считается недопоставленным.</w:t>
      </w:r>
    </w:p>
    <w:p w:rsidR="001753ED" w:rsidRPr="001753ED" w:rsidRDefault="001753ED" w:rsidP="001753E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Упаковка Товара и грузовая тара должны обеспечивать сохранность Товара, исключить его порчу и уничтожение при погрузо-разгрузочных работах и транспортировке к конечному месту эксплуатации и хранения. </w:t>
      </w:r>
    </w:p>
    <w:p w:rsidR="001753ED" w:rsidRPr="001753ED" w:rsidRDefault="001753ED" w:rsidP="001753E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Поставщик должен уведомить Заказчика о точном времени и дате поставки Товара.</w:t>
      </w:r>
    </w:p>
    <w:p w:rsidR="001753ED" w:rsidRPr="001753ED" w:rsidRDefault="001753ED" w:rsidP="001753E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53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753ED" w:rsidRPr="001753ED" w:rsidRDefault="001753ED" w:rsidP="001753ED">
      <w:pPr>
        <w:numPr>
          <w:ilvl w:val="0"/>
          <w:numId w:val="2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53ED">
        <w:rPr>
          <w:rFonts w:ascii="Times New Roman" w:eastAsia="Times New Roman" w:hAnsi="Times New Roman" w:cs="Times New Roman"/>
          <w:b/>
        </w:rPr>
        <w:t xml:space="preserve"> </w:t>
      </w:r>
      <w:r w:rsidRPr="001753ED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товара и цели использования: </w:t>
      </w:r>
      <w:r w:rsidRPr="001753ED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образовательной деятельности в 5 – 11 классах  </w:t>
      </w:r>
      <w:r w:rsidRPr="001753ED">
        <w:rPr>
          <w:rFonts w:ascii="Times New Roman" w:eastAsia="Calibri" w:hAnsi="Times New Roman" w:cs="Times New Roman"/>
          <w:sz w:val="24"/>
          <w:szCs w:val="24"/>
        </w:rPr>
        <w:t xml:space="preserve">ГБОУ СК «СОШ № 3» </w:t>
      </w:r>
    </w:p>
    <w:p w:rsidR="001753ED" w:rsidRPr="001753ED" w:rsidRDefault="001753ED" w:rsidP="001753ED">
      <w:pPr>
        <w:spacing w:after="6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53ED" w:rsidRPr="001753ED" w:rsidRDefault="001753ED" w:rsidP="001753ED">
      <w:pPr>
        <w:spacing w:after="6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pPr w:leftFromText="180" w:rightFromText="180" w:vertAnchor="text" w:horzAnchor="margin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1753ED" w:rsidRPr="001753ED" w:rsidTr="008221AF">
        <w:tc>
          <w:tcPr>
            <w:tcW w:w="4997" w:type="dxa"/>
          </w:tcPr>
          <w:p w:rsidR="001753ED" w:rsidRPr="001753ED" w:rsidRDefault="001753ED" w:rsidP="001753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753E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998" w:type="dxa"/>
          </w:tcPr>
          <w:p w:rsidR="001753ED" w:rsidRPr="001753ED" w:rsidRDefault="001753ED" w:rsidP="0017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ED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1753ED" w:rsidRPr="001753ED" w:rsidRDefault="001753ED" w:rsidP="001753E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1753ED" w:rsidRPr="001753ED" w:rsidRDefault="001753ED" w:rsidP="001753ED">
            <w:pPr>
              <w:tabs>
                <w:tab w:val="left" w:pos="248"/>
              </w:tabs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</w:tc>
      </w:tr>
    </w:tbl>
    <w:p w:rsidR="001753ED" w:rsidRPr="001753ED" w:rsidRDefault="001753ED" w:rsidP="001753ED">
      <w:pPr>
        <w:tabs>
          <w:tab w:val="left" w:pos="420"/>
          <w:tab w:val="right" w:pos="9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3ED" w:rsidRPr="001753ED" w:rsidRDefault="001753ED" w:rsidP="001753E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E7" w:rsidRPr="001753ED" w:rsidRDefault="001753ED">
      <w:pPr>
        <w:rPr>
          <w:rFonts w:ascii="Times New Roman" w:hAnsi="Times New Roman" w:cs="Times New Roman"/>
        </w:rPr>
      </w:pPr>
      <w:r w:rsidRPr="001753ED">
        <w:rPr>
          <w:rFonts w:ascii="Times New Roman" w:hAnsi="Times New Roman" w:cs="Times New Roman"/>
        </w:rPr>
        <w:t xml:space="preserve">_________________ / А. А. </w:t>
      </w:r>
      <w:proofErr w:type="spellStart"/>
      <w:r w:rsidRPr="001753ED">
        <w:rPr>
          <w:rFonts w:ascii="Times New Roman" w:hAnsi="Times New Roman" w:cs="Times New Roman"/>
        </w:rPr>
        <w:t>Яцына</w:t>
      </w:r>
      <w:proofErr w:type="spellEnd"/>
      <w:r w:rsidRPr="001753ED">
        <w:rPr>
          <w:rFonts w:ascii="Times New Roman" w:hAnsi="Times New Roman" w:cs="Times New Roman"/>
        </w:rPr>
        <w:t>/</w:t>
      </w:r>
    </w:p>
    <w:sectPr w:rsidR="008003E7" w:rsidRPr="0017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01B2"/>
    <w:multiLevelType w:val="hybridMultilevel"/>
    <w:tmpl w:val="1AFC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2CD8"/>
    <w:multiLevelType w:val="multilevel"/>
    <w:tmpl w:val="06D681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05"/>
    <w:rsid w:val="001753ED"/>
    <w:rsid w:val="004D5405"/>
    <w:rsid w:val="008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3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3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5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2024-02-09T11:50:00Z</dcterms:created>
  <dcterms:modified xsi:type="dcterms:W3CDTF">2024-02-09T12:00:00Z</dcterms:modified>
</cp:coreProperties>
</file>